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spacing w:line="560" w:lineRule="exact"/>
        <w:ind w:firstLine="0" w:firstLineChars="0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“王常蜜桃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爱心认购”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bookmarkEnd w:id="0"/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379"/>
        <w:gridCol w:w="1318"/>
        <w:gridCol w:w="1071"/>
        <w:gridCol w:w="1137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3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3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07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认购数量（箱）</w:t>
            </w:r>
          </w:p>
        </w:tc>
        <w:tc>
          <w:tcPr>
            <w:tcW w:w="112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金额（</w:t>
            </w: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17CFE"/>
    <w:rsid w:val="06517CFE"/>
    <w:rsid w:val="7785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2019-08-23T08:23:00Z</dcterms:created>
  <dc:creator>向日葵是我</dc:creator>
  <cp:lastModifiedBy>向日葵是我</cp:lastModifiedBy>
  <dcterms:modified xsi:type="dcterms:W3CDTF">2019-08-26T01:57:25Z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